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EC" w:rsidRPr="00651210" w:rsidRDefault="00C24E1B" w:rsidP="00670191">
      <w:pPr>
        <w:jc w:val="center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  <w:b/>
          <w:bCs/>
        </w:rPr>
        <w:t>Образовательный процесс</w:t>
      </w:r>
    </w:p>
    <w:p w:rsidR="00236DA0" w:rsidRPr="00651210" w:rsidRDefault="00236DA0" w:rsidP="00651210">
      <w:pPr>
        <w:pStyle w:val="a4"/>
        <w:spacing w:before="0" w:beforeAutospacing="0" w:after="0" w:afterAutospacing="0"/>
        <w:ind w:firstLine="709"/>
        <w:jc w:val="both"/>
        <w:rPr>
          <w:i/>
          <w:sz w:val="22"/>
          <w:szCs w:val="22"/>
        </w:rPr>
      </w:pPr>
      <w:r w:rsidRPr="00651210">
        <w:rPr>
          <w:b/>
          <w:bCs/>
          <w:i/>
          <w:sz w:val="22"/>
          <w:szCs w:val="22"/>
        </w:rPr>
        <w:t xml:space="preserve">Образовательный процесс в ДОО </w:t>
      </w:r>
      <w:r w:rsidRPr="00651210">
        <w:rPr>
          <w:i/>
          <w:sz w:val="22"/>
          <w:szCs w:val="22"/>
        </w:rPr>
        <w:t xml:space="preserve">– это целенаправленный процесс разностороннего развития, </w:t>
      </w:r>
      <w:r w:rsidR="00651210">
        <w:rPr>
          <w:i/>
          <w:sz w:val="22"/>
          <w:szCs w:val="22"/>
        </w:rPr>
        <w:t>обучения и воспитания детей от 1,5</w:t>
      </w:r>
      <w:r w:rsidRPr="00651210">
        <w:rPr>
          <w:i/>
          <w:sz w:val="22"/>
          <w:szCs w:val="22"/>
        </w:rPr>
        <w:t xml:space="preserve"> до 7 лет с учётом их индивидуальных и возрастных особенностей, осуществляемый в различных моделях и формах дошкольного образования, в соответствии с федеральным государственным образовательным стандартом.</w:t>
      </w:r>
    </w:p>
    <w:p w:rsidR="001F39BB" w:rsidRPr="00651210" w:rsidRDefault="00C61C50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>Структура образовательного процесса включает в себя</w:t>
      </w:r>
      <w:r w:rsidR="008B54DF" w:rsidRPr="00651210">
        <w:rPr>
          <w:rFonts w:ascii="Times New Roman" w:hAnsi="Times New Roman" w:cs="Times New Roman"/>
        </w:rPr>
        <w:t>его цели</w:t>
      </w:r>
      <w:r w:rsidR="001F39BB" w:rsidRPr="00651210">
        <w:rPr>
          <w:rFonts w:ascii="Times New Roman" w:hAnsi="Times New Roman" w:cs="Times New Roman"/>
        </w:rPr>
        <w:t>, задачи и</w:t>
      </w:r>
      <w:r w:rsidRPr="00651210">
        <w:rPr>
          <w:rFonts w:ascii="Times New Roman" w:hAnsi="Times New Roman" w:cs="Times New Roman"/>
        </w:rPr>
        <w:t xml:space="preserve"> содержание </w:t>
      </w:r>
      <w:r w:rsidR="001F39BB" w:rsidRPr="00651210">
        <w:rPr>
          <w:rFonts w:ascii="Times New Roman" w:hAnsi="Times New Roman" w:cs="Times New Roman"/>
        </w:rPr>
        <w:t>которые отражены</w:t>
      </w:r>
      <w:r w:rsidRPr="00651210">
        <w:rPr>
          <w:rFonts w:ascii="Times New Roman" w:hAnsi="Times New Roman" w:cs="Times New Roman"/>
        </w:rPr>
        <w:t xml:space="preserve"> в ФГОС ДО и образовательной программе </w:t>
      </w:r>
      <w:r w:rsidR="008B54DF" w:rsidRPr="00651210">
        <w:rPr>
          <w:rFonts w:ascii="Times New Roman" w:hAnsi="Times New Roman" w:cs="Times New Roman"/>
        </w:rPr>
        <w:t>ДОО, средства, методы</w:t>
      </w:r>
      <w:r w:rsidR="001F39BB" w:rsidRPr="00651210">
        <w:rPr>
          <w:rFonts w:ascii="Times New Roman" w:hAnsi="Times New Roman" w:cs="Times New Roman"/>
        </w:rPr>
        <w:t xml:space="preserve"> воспитания и обучения</w:t>
      </w:r>
      <w:r w:rsidR="002D765A" w:rsidRPr="00651210">
        <w:rPr>
          <w:rFonts w:ascii="Times New Roman" w:hAnsi="Times New Roman" w:cs="Times New Roman"/>
        </w:rPr>
        <w:t>,</w:t>
      </w:r>
      <w:r w:rsidR="001F39BB" w:rsidRPr="00651210">
        <w:rPr>
          <w:rFonts w:ascii="Times New Roman" w:hAnsi="Times New Roman" w:cs="Times New Roman"/>
        </w:rPr>
        <w:t xml:space="preserve"> формы организации</w:t>
      </w:r>
      <w:r w:rsidR="0032154F" w:rsidRPr="00651210">
        <w:rPr>
          <w:rFonts w:ascii="Times New Roman" w:hAnsi="Times New Roman" w:cs="Times New Roman"/>
        </w:rPr>
        <w:t>,</w:t>
      </w:r>
      <w:r w:rsidR="001F39BB" w:rsidRPr="00651210">
        <w:rPr>
          <w:rFonts w:ascii="Times New Roman" w:hAnsi="Times New Roman" w:cs="Times New Roman"/>
        </w:rPr>
        <w:t xml:space="preserve"> условия, обеспечивающие </w:t>
      </w:r>
      <w:r w:rsidR="002D765A" w:rsidRPr="00651210">
        <w:rPr>
          <w:rFonts w:ascii="Times New Roman" w:hAnsi="Times New Roman" w:cs="Times New Roman"/>
        </w:rPr>
        <w:t xml:space="preserve">его </w:t>
      </w:r>
      <w:r w:rsidR="001F39BB" w:rsidRPr="00651210">
        <w:rPr>
          <w:rFonts w:ascii="Times New Roman" w:hAnsi="Times New Roman" w:cs="Times New Roman"/>
        </w:rPr>
        <w:t>организацию и осуществление и результаты, которые представлены в виде целевых ориентиров дошкольного образования.</w:t>
      </w:r>
    </w:p>
    <w:p w:rsidR="005E22EE" w:rsidRPr="00651210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 xml:space="preserve">Остановимся более подробно на </w:t>
      </w:r>
      <w:r w:rsidRPr="00651210">
        <w:rPr>
          <w:rFonts w:ascii="Times New Roman" w:hAnsi="Times New Roman" w:cs="Times New Roman"/>
          <w:i/>
        </w:rPr>
        <w:t>формах организации образовательного процесса</w:t>
      </w:r>
      <w:r w:rsidRPr="00651210">
        <w:rPr>
          <w:rFonts w:ascii="Times New Roman" w:hAnsi="Times New Roman" w:cs="Times New Roman"/>
        </w:rPr>
        <w:t xml:space="preserve">. </w:t>
      </w:r>
    </w:p>
    <w:p w:rsidR="002D765A" w:rsidRPr="00651210" w:rsidRDefault="005E22EE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 xml:space="preserve">До недавнего времени одной из форм организации образовательного процесса в дошкольной организации были занятия. </w:t>
      </w:r>
    </w:p>
    <w:p w:rsidR="0032154F" w:rsidRPr="00651210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 xml:space="preserve">С учетом ФГОС ДО модель организации образовательного процесса включает в себя: </w:t>
      </w:r>
    </w:p>
    <w:p w:rsidR="001F39BB" w:rsidRPr="00651210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>- совместную деятельность детей и взрослого, где выделяются  непосредственно образовательная деятельность с основными формами организации: игра, наблюдение, экспериментирование, проектная деятельность, общение (разговор, беседа)  и  решение образовательных задач в процессе режимных моментов</w:t>
      </w:r>
      <w:r w:rsidR="002D765A" w:rsidRPr="00651210">
        <w:rPr>
          <w:rFonts w:ascii="Times New Roman" w:hAnsi="Times New Roman" w:cs="Times New Roman"/>
        </w:rPr>
        <w:t xml:space="preserve"> и прочие</w:t>
      </w:r>
      <w:r w:rsidRPr="00651210">
        <w:rPr>
          <w:rFonts w:ascii="Times New Roman" w:hAnsi="Times New Roman" w:cs="Times New Roman"/>
        </w:rPr>
        <w:t>;</w:t>
      </w:r>
    </w:p>
    <w:p w:rsidR="0032154F" w:rsidRPr="00651210" w:rsidRDefault="0032154F" w:rsidP="002D765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51210">
        <w:rPr>
          <w:rFonts w:ascii="Times New Roman" w:hAnsi="Times New Roman" w:cs="Times New Roman"/>
        </w:rPr>
        <w:t>- самостоятельная деятельность детей, а именно развивающая предметно-пространственная среда, соответствующая требованиям.</w:t>
      </w:r>
    </w:p>
    <w:p w:rsidR="002D765A" w:rsidRPr="00651210" w:rsidRDefault="002D765A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1210">
        <w:rPr>
          <w:rFonts w:ascii="Times New Roman" w:eastAsia="Times New Roman" w:hAnsi="Times New Roman" w:cs="Times New Roman"/>
          <w:lang w:eastAsia="ru-RU"/>
        </w:rPr>
        <w:t xml:space="preserve">Особенность образовательного процесса заключается в организации различных видов детской деятельности </w:t>
      </w:r>
      <w:r w:rsidR="008513B4" w:rsidRPr="00651210">
        <w:rPr>
          <w:rFonts w:ascii="Times New Roman" w:hAnsi="Times New Roman" w:cs="Times New Roman"/>
          <w:i/>
        </w:rPr>
        <w:t>(игровая;  коммуникативная, познавательно-исследовательская; восприятие художественной литературы и фольклора;  самообслуживание и элементарный бытовой труд; конструирование;  музыкальная деятельность; двигательная деятельность)</w:t>
      </w:r>
      <w:r w:rsidR="00651210">
        <w:rPr>
          <w:rFonts w:ascii="Times New Roman" w:hAnsi="Times New Roman" w:cs="Times New Roman"/>
          <w:i/>
        </w:rPr>
        <w:t xml:space="preserve"> </w:t>
      </w:r>
      <w:r w:rsidRPr="00651210">
        <w:rPr>
          <w:rFonts w:ascii="Times New Roman" w:eastAsia="Times New Roman" w:hAnsi="Times New Roman" w:cs="Times New Roman"/>
          <w:lang w:eastAsia="ru-RU"/>
        </w:rPr>
        <w:t>и их интеграции, в рамках которой дети будут активно развиваться, и совершенствовать уже имеющиеся знания, умения, навыки, а так же  получать новую информацию об окружающем мире в процессе взаимодействия друг с другом, педагогом и предметно-пространственной средой.</w:t>
      </w:r>
    </w:p>
    <w:p w:rsidR="0032154F" w:rsidRPr="00651210" w:rsidRDefault="0032154F" w:rsidP="002D76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51210">
        <w:rPr>
          <w:rFonts w:ascii="Times New Roman" w:eastAsia="Times New Roman" w:hAnsi="Times New Roman" w:cs="Times New Roman"/>
          <w:bCs/>
          <w:lang w:eastAsia="ru-RU"/>
        </w:rPr>
        <w:t>«При этом процесс обучения остается, но реализуется по средствам  использования»</w:t>
      </w:r>
      <w:r w:rsidR="002D765A" w:rsidRPr="00651210">
        <w:rPr>
          <w:rFonts w:ascii="Times New Roman" w:eastAsia="Times New Roman" w:hAnsi="Times New Roman" w:cs="Times New Roman"/>
          <w:bCs/>
          <w:lang w:eastAsia="ru-RU"/>
        </w:rPr>
        <w:t xml:space="preserve"> различных форм и методов работы с детьми, которые педагоги выбирают самостоятельно с учетом решения поставленных задач, контингента детей. </w:t>
      </w:r>
    </w:p>
    <w:p w:rsidR="009131FE" w:rsidRPr="00651210" w:rsidRDefault="009131FE" w:rsidP="00E742E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190"/>
        <w:gridCol w:w="3581"/>
        <w:gridCol w:w="3685"/>
      </w:tblGrid>
      <w:tr w:rsidR="009131FE" w:rsidRPr="00651210" w:rsidTr="008B54DF">
        <w:tc>
          <w:tcPr>
            <w:tcW w:w="10456" w:type="dxa"/>
            <w:gridSpan w:val="3"/>
          </w:tcPr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eastAsia="Times New Roman" w:hAnsi="Times New Roman" w:cs="Times New Roman"/>
                <w:bCs/>
                <w:lang w:eastAsia="ru-RU"/>
              </w:rPr>
              <w:t>Формы образовательной деятельности</w:t>
            </w:r>
          </w:p>
        </w:tc>
      </w:tr>
      <w:tr w:rsidR="009131FE" w:rsidRPr="00651210" w:rsidTr="008B54DF">
        <w:tc>
          <w:tcPr>
            <w:tcW w:w="3190" w:type="dxa"/>
          </w:tcPr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eastAsia="Times New Roman" w:hAnsi="Times New Roman" w:cs="Times New Roman"/>
                <w:bCs/>
                <w:lang w:eastAsia="ru-RU"/>
              </w:rPr>
              <w:t>Непосредственно-образовательная деятельность</w:t>
            </w:r>
          </w:p>
        </w:tc>
        <w:tc>
          <w:tcPr>
            <w:tcW w:w="3581" w:type="dxa"/>
          </w:tcPr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hAnsi="Times New Roman" w:cs="Times New Roman"/>
              </w:rPr>
              <w:t>решение образовательных задач в процессе режимных моментов</w:t>
            </w:r>
          </w:p>
        </w:tc>
        <w:tc>
          <w:tcPr>
            <w:tcW w:w="3685" w:type="dxa"/>
          </w:tcPr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hAnsi="Times New Roman" w:cs="Times New Roman"/>
              </w:rPr>
              <w:t>самостоятельная деятельность детей</w:t>
            </w:r>
          </w:p>
        </w:tc>
      </w:tr>
      <w:tr w:rsidR="009131FE" w:rsidRPr="00651210" w:rsidTr="008B54DF">
        <w:tc>
          <w:tcPr>
            <w:tcW w:w="10456" w:type="dxa"/>
            <w:gridSpan w:val="3"/>
          </w:tcPr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12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Двигательная деятельность</w:t>
            </w:r>
          </w:p>
        </w:tc>
      </w:tr>
      <w:tr w:rsidR="009131FE" w:rsidRPr="00651210" w:rsidTr="008B54DF">
        <w:tc>
          <w:tcPr>
            <w:tcW w:w="3190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Игровая беседа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элементами движений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Утренняя гимнастика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взрослого и детей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тематического характера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Контрольно-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диагностическая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Физкультурное занятие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Спортивные и физкультурные досуги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Спортивные состязания</w:t>
            </w:r>
          </w:p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</w:tc>
        <w:tc>
          <w:tcPr>
            <w:tcW w:w="3581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Игровая беседа с элемента-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ми движений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Утренняя гимнастика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взрослого и детей тематического характера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Контрольно-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диагностическая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Физкультурное занятие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Спортивные и физкультурные досуги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Спортивные состязания</w:t>
            </w:r>
          </w:p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</w:tc>
        <w:tc>
          <w:tcPr>
            <w:tcW w:w="3685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Во всех видах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самостоятельной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деятельности детей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Двигательная активность в течение дня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Утренняя гимнастика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Самостоятельные спортивные игры</w:t>
            </w:r>
          </w:p>
          <w:p w:rsidR="009131FE" w:rsidRPr="00651210" w:rsidRDefault="009131FE" w:rsidP="00E742E4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 упражнения</w:t>
            </w:r>
          </w:p>
        </w:tc>
      </w:tr>
      <w:tr w:rsidR="009131FE" w:rsidRPr="00651210" w:rsidTr="008B54DF">
        <w:tc>
          <w:tcPr>
            <w:tcW w:w="10456" w:type="dxa"/>
            <w:gridSpan w:val="3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Игровая деятельность</w:t>
            </w:r>
          </w:p>
        </w:tc>
      </w:tr>
      <w:tr w:rsidR="009131FE" w:rsidRPr="00651210" w:rsidTr="008B54DF">
        <w:tc>
          <w:tcPr>
            <w:tcW w:w="3190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Игровое упражнение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lastRenderedPageBreak/>
              <w:t>Совместная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воспитателем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 сверстниками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Индивидуальная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Праздник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Экскурсия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Ситуация морального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выбора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Коллективное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обобщающее занятие</w:t>
            </w:r>
          </w:p>
        </w:tc>
        <w:tc>
          <w:tcPr>
            <w:tcW w:w="3581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lastRenderedPageBreak/>
              <w:t>Игровое упражнение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воспитателем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 сверстниками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Индивидуальная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lastRenderedPageBreak/>
              <w:t>Ситуативный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разговор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детьми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Педагогическая ситуация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Ситуация морального выбора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</w:tc>
        <w:tc>
          <w:tcPr>
            <w:tcW w:w="3685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lastRenderedPageBreak/>
              <w:t>Совместная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 сверстниками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Индивидуальная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Во всех видах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самостоятельной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детской деятельности</w:t>
            </w:r>
          </w:p>
          <w:p w:rsidR="009131FE" w:rsidRPr="00651210" w:rsidRDefault="009131FE" w:rsidP="00E742E4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lastRenderedPageBreak/>
              <w:t>Познавательно-исследовательская деятельность</w:t>
            </w:r>
          </w:p>
        </w:tc>
      </w:tr>
      <w:tr w:rsidR="009131FE" w:rsidRPr="00651210" w:rsidTr="008B54DF">
        <w:tc>
          <w:tcPr>
            <w:tcW w:w="3190" w:type="dxa"/>
          </w:tcPr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Сюжетно-ролевая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Игра-экспериментирование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Развивающая игра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Экскурсия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Конструирование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Исследовательская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Рассказ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9131FE" w:rsidRPr="00651210" w:rsidRDefault="009131FE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Сюжетно-ролевая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Игра-экспериментирование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Развивающая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Ситуативный разговор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детьми</w:t>
            </w:r>
          </w:p>
          <w:p w:rsidR="009131FE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Экскурсия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Конструирование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Исследовательская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Рассказ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</w:tc>
        <w:tc>
          <w:tcPr>
            <w:tcW w:w="3685" w:type="dxa"/>
          </w:tcPr>
          <w:p w:rsidR="009131FE" w:rsidRPr="00651210" w:rsidRDefault="00E742E4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Во всех видах самостоятельной детской деятельности</w:t>
            </w: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Коммуникативная деятельность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Обсуждение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Рассказ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Игровая ситуация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Дидактическая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 о прочитанном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Инсценирование</w:t>
            </w:r>
          </w:p>
          <w:p w:rsidR="00E742E4" w:rsidRPr="00651210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Викторина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Игра-драматизация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Показ настольного театра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Разучивание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стихотворений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Театрализованная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Режиссерская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Решение проблемных ситуаций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Разговор с детьми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  <w:p w:rsidR="00E742E4" w:rsidRPr="00651210" w:rsidRDefault="00E742E4" w:rsidP="00E742E4">
            <w:pPr>
              <w:tabs>
                <w:tab w:val="left" w:pos="222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Ситуация общения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 процессе режимных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моментов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Дидактическая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 (в том числе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 прогулке)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Словесная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 прогулке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 на прогулке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Труд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 на прогулке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Ситуативный разговор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 после чтения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Экскурсия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Разговор с детьми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Разучивание стихов,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потешек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Сочинение загадок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Разновозрастное общение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Сюжетно-ролевая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Подвижная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текстом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Игровое общение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Все виды самостоятельной детской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предполагающие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общение со сверстниками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Хороводная 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пением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Игра-драматизация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 наизусть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 отгадывание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загадок в условиях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книжного уголка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Дидактическая игра</w:t>
            </w: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tabs>
                <w:tab w:val="left" w:pos="177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Восприятие художественной литературы и фольклора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Обсуждение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Рассказ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Инсценирование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Викторина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Ситуативный разговор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 детьми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 (сюжетно-ролевая,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театрализованная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Продуктивная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Сочинение загадок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  <w:p w:rsidR="008B54DF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 xml:space="preserve">Использование </w:t>
            </w:r>
          </w:p>
          <w:p w:rsidR="00E742E4" w:rsidRPr="00651210" w:rsidRDefault="008B54DF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</w:t>
            </w:r>
            <w:r w:rsidR="00E742E4" w:rsidRPr="00651210">
              <w:rPr>
                <w:rFonts w:ascii="Times New Roman" w:eastAsia="TimesNewRomanPSMT" w:hAnsi="Times New Roman" w:cs="Times New Roman"/>
              </w:rPr>
              <w:t>азличных видов театра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Продуктивная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 в книжном уголке и театральном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уголке (рассматривание,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инсценировка)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Во всех видах детской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деятельности</w:t>
            </w:r>
          </w:p>
          <w:p w:rsidR="00E742E4" w:rsidRPr="00651210" w:rsidRDefault="00E742E4" w:rsidP="00E742E4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  <w:p w:rsidR="00E742E4" w:rsidRPr="00651210" w:rsidRDefault="00E742E4" w:rsidP="00E742E4">
            <w:pPr>
              <w:jc w:val="center"/>
              <w:rPr>
                <w:rFonts w:ascii="Times New Roman" w:eastAsia="TimesNewRomanPSMT" w:hAnsi="Times New Roman" w:cs="Times New Roman"/>
              </w:rPr>
            </w:pP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tabs>
                <w:tab w:val="left" w:pos="391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Изобразительная деятельность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Изготовление украшений,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декораций, подарков, предметов для игр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 эстетически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привлекательных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объектов природы, быта,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произведений искусства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Игры (дидактические,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строительные, сюжетно-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ролевые)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Тематические досуги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Выставки работ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декоративно-прикладного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искусства, репродукций произведений живописи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 эстетически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привлекательных объектов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природы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Игровое упражнение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Конструирование из песка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Обсуждение (произведений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искусства, средств вырази-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тельности и др.)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коллекций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Украшение личных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предметов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Игры (дидактические, строительные,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сюжетно-ролевые)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эстетически привлекательных объектов при-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роды, быта,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произведений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искусства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изобразительная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Музыкальная деятельность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Слушание музыки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 звуками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Музыкально-дидактическая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Шумовой оркестр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Разучивание музыкальных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 танцев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Совместное пение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Импровизация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 интегративного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характера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Совместное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 индивидуальное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музыкальное исполнение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Музыкальное упражнение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Попевка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proofErr w:type="spellStart"/>
            <w:r w:rsidRPr="00651210">
              <w:rPr>
                <w:rFonts w:ascii="Times New Roman" w:eastAsia="TimesNewRomanPSMT" w:hAnsi="Times New Roman" w:cs="Times New Roman"/>
              </w:rPr>
              <w:t>Распевка</w:t>
            </w:r>
            <w:proofErr w:type="spellEnd"/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Двигательный пластический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танцевальный этюд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Творческое задание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Концерт-импровизация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Танец музыкальная сюжет-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ная игра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Слушание музыки, сопровождающей проведение режимных моментов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Музыкальная подвижная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 на прогулке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Интегративная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Концерт-импровизация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 прогулке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соответствующей предметно-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развивающей среды</w:t>
            </w: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</w:rPr>
            </w:pPr>
            <w:r w:rsidRPr="00651210">
              <w:rPr>
                <w:rFonts w:ascii="Times New Roman" w:eastAsia="TimesNewRomanPSMT" w:hAnsi="Times New Roman" w:cs="Times New Roman"/>
                <w:b/>
              </w:rPr>
              <w:t>Конструирование из различного материала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Экспериментирование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 эстетически привлекательных объектов Игры (дидактические,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строительные, сюжетно-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ролевые)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Тематические досуги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Конструирование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 образцу, по модели,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 условиям, по теме,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 замыслу . Конструирование по простейшим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чертежам и схемам</w:t>
            </w: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 эстетически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привлекательных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объектов природы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Игровое упражнение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Проблемная ситуация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Конструирование из песка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Обсуждение (произведений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искусства, средств вырази-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тельности и др.)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Игры (дидактические, строительные,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сюжетно-ролевые)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эстетически привлекательных объектов при-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роды, быта,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произведений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искусства</w:t>
            </w:r>
          </w:p>
          <w:p w:rsidR="00E742E4" w:rsidRPr="00651210" w:rsidRDefault="00E742E4" w:rsidP="008B54DF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Самостоятельная конструктивная деятельность</w:t>
            </w:r>
          </w:p>
        </w:tc>
      </w:tr>
      <w:tr w:rsidR="00E742E4" w:rsidRPr="00651210" w:rsidTr="008B54DF">
        <w:tc>
          <w:tcPr>
            <w:tcW w:w="10456" w:type="dxa"/>
            <w:gridSpan w:val="3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Самообслуживание и элементарный бытовой труд</w:t>
            </w:r>
          </w:p>
        </w:tc>
      </w:tr>
      <w:tr w:rsidR="00E742E4" w:rsidRPr="00651210" w:rsidTr="008B54DF">
        <w:tc>
          <w:tcPr>
            <w:tcW w:w="3190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3581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Совместные действия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Наблюдения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Поручения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Беседа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Чтение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Совместная деятельность взрослого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 детей тематического характера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Рассматривание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Дежурство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Игра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Экскурсия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Проектная деятельность</w:t>
            </w:r>
          </w:p>
        </w:tc>
        <w:tc>
          <w:tcPr>
            <w:tcW w:w="3685" w:type="dxa"/>
          </w:tcPr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Создание соответствующей предметно-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развивающей среды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Во всех видах самостоятельной</w:t>
            </w:r>
          </w:p>
          <w:p w:rsidR="00E742E4" w:rsidRPr="00651210" w:rsidRDefault="00E742E4" w:rsidP="00E742E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</w:rPr>
            </w:pPr>
            <w:r w:rsidRPr="00651210">
              <w:rPr>
                <w:rFonts w:ascii="Times New Roman" w:eastAsia="TimesNewRomanPSMT" w:hAnsi="Times New Roman" w:cs="Times New Roman"/>
              </w:rPr>
              <w:t>детской деятельности</w:t>
            </w:r>
          </w:p>
        </w:tc>
      </w:tr>
    </w:tbl>
    <w:p w:rsidR="00543955" w:rsidRPr="00651210" w:rsidRDefault="00543955" w:rsidP="008B54D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sectPr w:rsidR="00543955" w:rsidRPr="00651210" w:rsidSect="008B5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A2D2D"/>
    <w:multiLevelType w:val="hybridMultilevel"/>
    <w:tmpl w:val="B33CB0A8"/>
    <w:lvl w:ilvl="0" w:tplc="BA60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B86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545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C1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E5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AEB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23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2B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2D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9D50814"/>
    <w:multiLevelType w:val="hybridMultilevel"/>
    <w:tmpl w:val="204435F6"/>
    <w:lvl w:ilvl="0" w:tplc="A77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4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4B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A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54C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84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284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3A5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A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BF04F43"/>
    <w:multiLevelType w:val="hybridMultilevel"/>
    <w:tmpl w:val="83EEB5F4"/>
    <w:lvl w:ilvl="0" w:tplc="EB56D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5409FE"/>
    <w:multiLevelType w:val="hybridMultilevel"/>
    <w:tmpl w:val="F0F6A424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1020BC"/>
    <w:multiLevelType w:val="hybridMultilevel"/>
    <w:tmpl w:val="03181EA2"/>
    <w:lvl w:ilvl="0" w:tplc="8F122016">
      <w:start w:val="1"/>
      <w:numFmt w:val="bullet"/>
      <w:lvlText w:val="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2A6276E"/>
    <w:multiLevelType w:val="hybridMultilevel"/>
    <w:tmpl w:val="BCF2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D3D6C"/>
    <w:multiLevelType w:val="hybridMultilevel"/>
    <w:tmpl w:val="EA6C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DA074E"/>
    <w:rsid w:val="000433FB"/>
    <w:rsid w:val="000844FF"/>
    <w:rsid w:val="000B0B88"/>
    <w:rsid w:val="00150F6D"/>
    <w:rsid w:val="001621DC"/>
    <w:rsid w:val="001717C9"/>
    <w:rsid w:val="00176DA0"/>
    <w:rsid w:val="001F39BB"/>
    <w:rsid w:val="00204858"/>
    <w:rsid w:val="00236DA0"/>
    <w:rsid w:val="00237B52"/>
    <w:rsid w:val="002D765A"/>
    <w:rsid w:val="002F4E9F"/>
    <w:rsid w:val="00302AAE"/>
    <w:rsid w:val="0032154F"/>
    <w:rsid w:val="003C0838"/>
    <w:rsid w:val="003F5089"/>
    <w:rsid w:val="004459A9"/>
    <w:rsid w:val="004942CE"/>
    <w:rsid w:val="00500D27"/>
    <w:rsid w:val="00543955"/>
    <w:rsid w:val="005D7289"/>
    <w:rsid w:val="005E22EE"/>
    <w:rsid w:val="005E3156"/>
    <w:rsid w:val="005F4326"/>
    <w:rsid w:val="006109D5"/>
    <w:rsid w:val="00611B8D"/>
    <w:rsid w:val="00612421"/>
    <w:rsid w:val="00651210"/>
    <w:rsid w:val="00654890"/>
    <w:rsid w:val="00661947"/>
    <w:rsid w:val="00670191"/>
    <w:rsid w:val="006A2386"/>
    <w:rsid w:val="006A67B2"/>
    <w:rsid w:val="006E0B55"/>
    <w:rsid w:val="006F766E"/>
    <w:rsid w:val="00715AB0"/>
    <w:rsid w:val="00726326"/>
    <w:rsid w:val="00757686"/>
    <w:rsid w:val="00824CF4"/>
    <w:rsid w:val="00840BF3"/>
    <w:rsid w:val="008513B4"/>
    <w:rsid w:val="008B54DF"/>
    <w:rsid w:val="008C1B1E"/>
    <w:rsid w:val="009131FE"/>
    <w:rsid w:val="00927131"/>
    <w:rsid w:val="00A15E70"/>
    <w:rsid w:val="00A33B9C"/>
    <w:rsid w:val="00A84E12"/>
    <w:rsid w:val="00AD5745"/>
    <w:rsid w:val="00AF6493"/>
    <w:rsid w:val="00B8081D"/>
    <w:rsid w:val="00B86347"/>
    <w:rsid w:val="00BA67B3"/>
    <w:rsid w:val="00BC52A1"/>
    <w:rsid w:val="00BF742D"/>
    <w:rsid w:val="00C24E1B"/>
    <w:rsid w:val="00C61C50"/>
    <w:rsid w:val="00C833C0"/>
    <w:rsid w:val="00CB29EC"/>
    <w:rsid w:val="00D05AB1"/>
    <w:rsid w:val="00D43DEC"/>
    <w:rsid w:val="00D56CDA"/>
    <w:rsid w:val="00DA074E"/>
    <w:rsid w:val="00DB2F5C"/>
    <w:rsid w:val="00DB38CE"/>
    <w:rsid w:val="00DC44B0"/>
    <w:rsid w:val="00DF01F0"/>
    <w:rsid w:val="00DF2DD1"/>
    <w:rsid w:val="00E742E4"/>
    <w:rsid w:val="00E810B7"/>
    <w:rsid w:val="00ED76C9"/>
    <w:rsid w:val="00EE2175"/>
    <w:rsid w:val="00EE4318"/>
    <w:rsid w:val="00F4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2A1"/>
  </w:style>
  <w:style w:type="paragraph" w:styleId="1">
    <w:name w:val="heading 1"/>
    <w:basedOn w:val="a"/>
    <w:link w:val="10"/>
    <w:uiPriority w:val="9"/>
    <w:qFormat/>
    <w:rsid w:val="00A15E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15E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F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locked/>
    <w:rsid w:val="00F40879"/>
    <w:rPr>
      <w:rFonts w:ascii="Arial" w:hAnsi="Arial" w:cs="Arial"/>
      <w:sz w:val="24"/>
      <w:szCs w:val="24"/>
      <w:lang w:eastAsia="ru-RU"/>
    </w:rPr>
  </w:style>
  <w:style w:type="paragraph" w:styleId="a6">
    <w:name w:val="Body Text"/>
    <w:basedOn w:val="a"/>
    <w:link w:val="a5"/>
    <w:rsid w:val="00F40879"/>
    <w:pPr>
      <w:spacing w:after="0" w:line="480" w:lineRule="auto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40879"/>
  </w:style>
  <w:style w:type="table" w:styleId="a7">
    <w:name w:val="Table Grid"/>
    <w:basedOn w:val="a1"/>
    <w:uiPriority w:val="59"/>
    <w:rsid w:val="00F4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745"/>
    <w:rPr>
      <w:rFonts w:ascii="Tahoma" w:hAnsi="Tahoma" w:cs="Tahoma"/>
      <w:sz w:val="16"/>
      <w:szCs w:val="16"/>
    </w:rPr>
  </w:style>
  <w:style w:type="character" w:customStyle="1" w:styleId="Default">
    <w:name w:val="Default Знак"/>
    <w:link w:val="Default0"/>
    <w:locked/>
    <w:rsid w:val="005D7289"/>
    <w:rPr>
      <w:color w:val="000000"/>
      <w:sz w:val="24"/>
      <w:lang w:eastAsia="ru-RU"/>
    </w:rPr>
  </w:style>
  <w:style w:type="paragraph" w:customStyle="1" w:styleId="Default0">
    <w:name w:val="Default"/>
    <w:link w:val="Default"/>
    <w:rsid w:val="005D728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4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1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31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0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bobo</cp:lastModifiedBy>
  <cp:revision>5</cp:revision>
  <cp:lastPrinted>2014-11-24T14:11:00Z</cp:lastPrinted>
  <dcterms:created xsi:type="dcterms:W3CDTF">2021-11-13T11:05:00Z</dcterms:created>
  <dcterms:modified xsi:type="dcterms:W3CDTF">2022-12-01T06:08:00Z</dcterms:modified>
</cp:coreProperties>
</file>